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3F" w:rsidRDefault="008B2B3F" w:rsidP="00405E5E"/>
    <w:p w:rsidR="008B2B3F" w:rsidRDefault="008B2B3F" w:rsidP="00405E5E"/>
    <w:p w:rsidR="008B2B3F" w:rsidRDefault="008B2B3F" w:rsidP="00405E5E">
      <w:r>
        <w:t>1.-Özet Tablo(2020 Yılı Tahmil-Tahliye Ton/Yıl)</w:t>
      </w:r>
    </w:p>
    <w:p w:rsidR="008B2B3F" w:rsidRDefault="008B2B3F" w:rsidP="00405E5E">
      <w:r>
        <w:t xml:space="preserve">BÖLGELER        </w:t>
      </w:r>
      <w:r w:rsidR="00A82E66">
        <w:t xml:space="preserve">                            </w:t>
      </w:r>
      <w:r>
        <w:t>31.12.2020 TOPLAM NİSBİ</w:t>
      </w:r>
    </w:p>
    <w:p w:rsidR="008B2B3F" w:rsidRDefault="008B2B3F" w:rsidP="00405E5E">
      <w:r>
        <w:t>-------------------------------        -----------------------------------      -------------------------     -------------------------------</w:t>
      </w:r>
      <w:r w:rsidR="00405E5E">
        <w:t xml:space="preserve">   </w:t>
      </w:r>
      <w:r>
        <w:t>----------</w:t>
      </w:r>
      <w:r w:rsidR="00405E5E">
        <w:t xml:space="preserve">                 </w:t>
      </w:r>
    </w:p>
    <w:p w:rsidR="008B2B3F" w:rsidRDefault="008B2B3F" w:rsidP="00405E5E">
      <w:r>
        <w:t>1.-İSKENDERUN</w:t>
      </w:r>
      <w:proofErr w:type="gramStart"/>
      <w:r>
        <w:t>……………….</w:t>
      </w:r>
      <w:proofErr w:type="gramEnd"/>
      <w:r>
        <w:t xml:space="preserve">    51.302.238,00 M/T %43,59</w:t>
      </w:r>
    </w:p>
    <w:p w:rsidR="008B2B3F" w:rsidRDefault="00A82E66" w:rsidP="00405E5E">
      <w:r>
        <w:t xml:space="preserve">2.-BOTAŞ </w:t>
      </w:r>
      <w:proofErr w:type="gramStart"/>
      <w:r>
        <w:t>…………………………</w:t>
      </w:r>
      <w:proofErr w:type="gramEnd"/>
      <w:r>
        <w:t xml:space="preserve"> </w:t>
      </w:r>
      <w:r w:rsidR="008B2B3F">
        <w:t xml:space="preserve">  66.394.330,00 M/T %56,41</w:t>
      </w:r>
    </w:p>
    <w:p w:rsidR="00405E5E" w:rsidRDefault="008B2B3F" w:rsidP="00405E5E">
      <w:r>
        <w:t>GENEL TOPLAM</w:t>
      </w:r>
      <w:proofErr w:type="gramStart"/>
      <w:r>
        <w:t>……………….</w:t>
      </w:r>
      <w:proofErr w:type="gramEnd"/>
      <w:r>
        <w:t xml:space="preserve">   117.696.568,00 M/T</w:t>
      </w:r>
      <w:r w:rsidR="00405E5E">
        <w:t xml:space="preserve"> </w:t>
      </w:r>
      <w:r>
        <w:t xml:space="preserve">%100 </w:t>
      </w:r>
    </w:p>
    <w:p w:rsidR="008B2B3F" w:rsidRDefault="008B2B3F" w:rsidP="00405E5E"/>
    <w:p w:rsidR="008B2B3F" w:rsidRDefault="008B2B3F" w:rsidP="00405E5E">
      <w:r>
        <w:t xml:space="preserve">YÜKLERİN TOPLAMI VE NİSBİ DAĞILIMI                   31.12.2020 </w:t>
      </w:r>
      <w:proofErr w:type="gramStart"/>
      <w:r>
        <w:t>TOPLAM         NİSBİ</w:t>
      </w:r>
      <w:proofErr w:type="gramEnd"/>
      <w:r w:rsidR="009E4DD4">
        <w:t xml:space="preserve"> </w:t>
      </w:r>
    </w:p>
    <w:p w:rsidR="009E4DD4" w:rsidRDefault="009E4DD4" w:rsidP="00405E5E">
      <w:r>
        <w:t xml:space="preserve">----------------------------------------------------         ------------------------------      -------------------------------    ----------------  </w:t>
      </w:r>
    </w:p>
    <w:p w:rsidR="009E4DD4" w:rsidRDefault="009E4DD4" w:rsidP="00405E5E">
      <w:r>
        <w:t>1.-PETROL</w:t>
      </w:r>
      <w:proofErr w:type="gramStart"/>
      <w:r>
        <w:t>…………………………………………………..</w:t>
      </w:r>
      <w:proofErr w:type="gramEnd"/>
      <w:r>
        <w:t xml:space="preserve">             58.015.966,00 </w:t>
      </w:r>
      <w:r w:rsidR="00D547E5">
        <w:t xml:space="preserve">               %49,29</w:t>
      </w:r>
    </w:p>
    <w:p w:rsidR="00A0560D" w:rsidRDefault="009E4DD4" w:rsidP="00405E5E">
      <w:r>
        <w:t>2.-KÖMÜR</w:t>
      </w:r>
      <w:proofErr w:type="gramStart"/>
      <w:r>
        <w:t>………………</w:t>
      </w:r>
      <w:r w:rsidR="00A82E66">
        <w:t>………………………………….</w:t>
      </w:r>
      <w:proofErr w:type="gramEnd"/>
      <w:r w:rsidR="00A82E66">
        <w:t xml:space="preserve">              </w:t>
      </w:r>
      <w:r>
        <w:t xml:space="preserve">12.572.772.00 </w:t>
      </w:r>
      <w:r w:rsidR="002B7246">
        <w:t xml:space="preserve">              %10,67</w:t>
      </w:r>
    </w:p>
    <w:p w:rsidR="009E4DD4" w:rsidRDefault="009E4DD4" w:rsidP="00405E5E">
      <w:r>
        <w:t>3.-HURDA DEMİR</w:t>
      </w:r>
      <w:proofErr w:type="gramStart"/>
      <w:r>
        <w:t>……</w:t>
      </w:r>
      <w:r w:rsidR="00A82E66">
        <w:t>…………………………………..</w:t>
      </w:r>
      <w:proofErr w:type="gramEnd"/>
      <w:r w:rsidR="00A82E66">
        <w:t xml:space="preserve">             </w:t>
      </w:r>
      <w:r>
        <w:t xml:space="preserve">6.626.203.00 </w:t>
      </w:r>
      <w:r w:rsidR="00A0560D">
        <w:t xml:space="preserve">              %5,62</w:t>
      </w:r>
    </w:p>
    <w:p w:rsidR="009E4DD4" w:rsidRDefault="009E4DD4" w:rsidP="00405E5E">
      <w:r>
        <w:t>4.-DEMİR ÇELİK ÜR</w:t>
      </w:r>
      <w:r w:rsidR="00A82E66">
        <w:t>ÜNLERİ</w:t>
      </w:r>
      <w:proofErr w:type="gramStart"/>
      <w:r w:rsidR="00A82E66">
        <w:t>…………………………..</w:t>
      </w:r>
      <w:proofErr w:type="gramEnd"/>
      <w:r w:rsidR="00A82E66">
        <w:t xml:space="preserve">             </w:t>
      </w:r>
      <w:r>
        <w:t xml:space="preserve">8.579.823.00 </w:t>
      </w:r>
      <w:r w:rsidR="00D547E5">
        <w:t xml:space="preserve">               %7,30</w:t>
      </w:r>
    </w:p>
    <w:p w:rsidR="00A0560D" w:rsidRDefault="009E4DD4" w:rsidP="00405E5E">
      <w:r>
        <w:t>5.-GÜBRE</w:t>
      </w:r>
      <w:proofErr w:type="gramStart"/>
      <w:r>
        <w:t>…………………</w:t>
      </w:r>
      <w:r w:rsidR="00A82E66">
        <w:t>………………………………….</w:t>
      </w:r>
      <w:proofErr w:type="gramEnd"/>
      <w:r w:rsidR="00A82E66">
        <w:t xml:space="preserve">             </w:t>
      </w:r>
      <w:r>
        <w:t xml:space="preserve">2.185.365.00 </w:t>
      </w:r>
      <w:r w:rsidR="002B7246">
        <w:t xml:space="preserve">               %1,86</w:t>
      </w:r>
    </w:p>
    <w:p w:rsidR="009E4DD4" w:rsidRDefault="009E4DD4" w:rsidP="00405E5E">
      <w:r>
        <w:t>6.-HUBUBAT</w:t>
      </w:r>
      <w:proofErr w:type="gramStart"/>
      <w:r>
        <w:t>…………</w:t>
      </w:r>
      <w:r w:rsidR="00A82E66">
        <w:t>………………………………………</w:t>
      </w:r>
      <w:proofErr w:type="gramEnd"/>
      <w:r w:rsidR="00A82E66">
        <w:t xml:space="preserve">            </w:t>
      </w:r>
      <w:r>
        <w:t xml:space="preserve">4.518.625.00 </w:t>
      </w:r>
      <w:r w:rsidR="00D547E5">
        <w:t xml:space="preserve">               %3,85</w:t>
      </w:r>
    </w:p>
    <w:p w:rsidR="009E4DD4" w:rsidRDefault="009E4DD4" w:rsidP="00405E5E">
      <w:r>
        <w:t>7.-DİĞER</w:t>
      </w:r>
      <w:proofErr w:type="gramStart"/>
      <w:r>
        <w:t>……………</w:t>
      </w:r>
      <w:r w:rsidR="00A82E66">
        <w:t>………………………………………….</w:t>
      </w:r>
      <w:proofErr w:type="gramEnd"/>
      <w:r w:rsidR="00A82E66">
        <w:t xml:space="preserve">            </w:t>
      </w:r>
      <w:r>
        <w:t xml:space="preserve">25.197.814.00 </w:t>
      </w:r>
      <w:r w:rsidR="00B84C10">
        <w:t xml:space="preserve">               %21,41</w:t>
      </w:r>
    </w:p>
    <w:p w:rsidR="009E4DD4" w:rsidRDefault="009E4DD4" w:rsidP="00405E5E">
      <w:r>
        <w:t>GENEL TOPLAM</w:t>
      </w:r>
      <w:proofErr w:type="gramStart"/>
      <w:r>
        <w:t>……………………</w:t>
      </w:r>
      <w:r w:rsidR="00A82E66">
        <w:t>……………………..</w:t>
      </w:r>
      <w:proofErr w:type="gramEnd"/>
      <w:r w:rsidR="00A82E66">
        <w:t xml:space="preserve">              </w:t>
      </w:r>
      <w:r w:rsidR="00D855B6">
        <w:t xml:space="preserve">117.696.568,00 </w:t>
      </w:r>
      <w:r w:rsidR="002B7246">
        <w:t xml:space="preserve">             %100</w:t>
      </w:r>
      <w:r w:rsidR="00B74B23">
        <w:t xml:space="preserve"> </w:t>
      </w:r>
    </w:p>
    <w:p w:rsidR="00B74B23" w:rsidRDefault="00B74B23" w:rsidP="00405E5E"/>
    <w:p w:rsidR="00B74B23" w:rsidRDefault="00B74B23" w:rsidP="00405E5E">
      <w:r>
        <w:t>2.-TRANSİT YÜKLER</w:t>
      </w:r>
    </w:p>
    <w:p w:rsidR="00B74B23" w:rsidRDefault="00B74B23" w:rsidP="00405E5E">
      <w:r>
        <w:t xml:space="preserve">  BÖLGELER                                   31.12.2020 </w:t>
      </w:r>
      <w:proofErr w:type="gramStart"/>
      <w:r>
        <w:t>TOPLAM  NİSBİ</w:t>
      </w:r>
      <w:proofErr w:type="gramEnd"/>
      <w:r>
        <w:t xml:space="preserve"> </w:t>
      </w:r>
    </w:p>
    <w:p w:rsidR="00B74B23" w:rsidRDefault="00B74B23" w:rsidP="00405E5E">
      <w:r>
        <w:t xml:space="preserve">--------------------------------       -------------------------------------    --------------------------   --------------------------------  ---------  </w:t>
      </w:r>
    </w:p>
    <w:p w:rsidR="00F92291" w:rsidRDefault="00B74B23" w:rsidP="00405E5E">
      <w:r>
        <w:t>1.-İSKENDERUN</w:t>
      </w:r>
      <w:proofErr w:type="gramStart"/>
      <w:r>
        <w:t>……………………</w:t>
      </w:r>
      <w:proofErr w:type="gramEnd"/>
      <w:r>
        <w:t xml:space="preserve">   </w:t>
      </w:r>
      <w:r w:rsidR="00F92291">
        <w:t xml:space="preserve">3.004.050,00 </w:t>
      </w:r>
      <w:proofErr w:type="gramStart"/>
      <w:r w:rsidR="00974C2C">
        <w:t>………</w:t>
      </w:r>
      <w:proofErr w:type="gramEnd"/>
      <w:r w:rsidR="00974C2C">
        <w:t>%72,35</w:t>
      </w:r>
    </w:p>
    <w:p w:rsidR="00B74B23" w:rsidRDefault="00F92291" w:rsidP="00405E5E">
      <w:r>
        <w:t>2.-BOTAŞ</w:t>
      </w:r>
      <w:proofErr w:type="gramStart"/>
      <w:r>
        <w:t>……………………………..</w:t>
      </w:r>
      <w:proofErr w:type="gramEnd"/>
      <w:r w:rsidR="00B74B23">
        <w:t xml:space="preserve">    </w:t>
      </w:r>
      <w:r w:rsidR="00974C2C">
        <w:t xml:space="preserve">1.147.883,00 </w:t>
      </w:r>
      <w:proofErr w:type="gramStart"/>
      <w:r w:rsidR="00974C2C">
        <w:t>……..</w:t>
      </w:r>
      <w:proofErr w:type="gramEnd"/>
      <w:r w:rsidR="00974C2C">
        <w:t>%27,65</w:t>
      </w:r>
    </w:p>
    <w:p w:rsidR="00974C2C" w:rsidRDefault="00974C2C" w:rsidP="00405E5E">
      <w:r>
        <w:t>GENEL TOPLAM</w:t>
      </w:r>
      <w:proofErr w:type="gramStart"/>
      <w:r>
        <w:t>…………………</w:t>
      </w:r>
      <w:proofErr w:type="gramEnd"/>
      <w:r>
        <w:t xml:space="preserve">       4.151.933,00</w:t>
      </w:r>
      <w:proofErr w:type="gramStart"/>
      <w:r>
        <w:t>………</w:t>
      </w:r>
      <w:proofErr w:type="gramEnd"/>
      <w:r>
        <w:t>%100</w:t>
      </w:r>
    </w:p>
    <w:p w:rsidR="00405E5E" w:rsidRDefault="00405E5E" w:rsidP="002F47D8">
      <w:r>
        <w:lastRenderedPageBreak/>
        <w:tab/>
      </w:r>
    </w:p>
    <w:p w:rsidR="006D3657" w:rsidRDefault="00C32DB9" w:rsidP="006D3657">
      <w:pPr>
        <w:ind w:firstLine="708"/>
      </w:pPr>
      <w:r>
        <w:t xml:space="preserve">3.-KONTEYNER </w:t>
      </w:r>
    </w:p>
    <w:p w:rsidR="00C32DB9" w:rsidRDefault="00C32DB9" w:rsidP="006D3657">
      <w:pPr>
        <w:ind w:firstLine="708"/>
      </w:pPr>
      <w:r>
        <w:t xml:space="preserve">BÖLGE                                     31.12.2020 TOPLAM TEU </w:t>
      </w:r>
    </w:p>
    <w:p w:rsidR="00C32DB9" w:rsidRDefault="00C32DB9" w:rsidP="006D3657">
      <w:pPr>
        <w:ind w:firstLine="708"/>
      </w:pPr>
      <w:r>
        <w:t xml:space="preserve">-------------------------------     -----------------------------------   --------------------------       ---------------------------------------- </w:t>
      </w:r>
    </w:p>
    <w:p w:rsidR="00C32DB9" w:rsidRDefault="00C32DB9" w:rsidP="006D3657">
      <w:pPr>
        <w:ind w:firstLine="708"/>
      </w:pPr>
      <w:r>
        <w:t>İSKENDERUN</w:t>
      </w:r>
      <w:proofErr w:type="gramStart"/>
      <w:r>
        <w:t>………………….</w:t>
      </w:r>
      <w:proofErr w:type="gramEnd"/>
      <w:r>
        <w:t xml:space="preserve">       </w:t>
      </w:r>
      <w:bookmarkStart w:id="0" w:name="_GoBack"/>
      <w:bookmarkEnd w:id="0"/>
      <w:r>
        <w:t>677.311,00</w:t>
      </w:r>
      <w:r w:rsidR="00061741">
        <w:t xml:space="preserve">  </w:t>
      </w:r>
    </w:p>
    <w:p w:rsidR="00061741" w:rsidRDefault="00061741" w:rsidP="006D3657">
      <w:pPr>
        <w:ind w:firstLine="708"/>
      </w:pPr>
    </w:p>
    <w:p w:rsidR="00061741" w:rsidRDefault="00061741" w:rsidP="006D3657">
      <w:pPr>
        <w:ind w:firstLine="708"/>
      </w:pPr>
    </w:p>
    <w:p w:rsidR="00061741" w:rsidRDefault="00061741" w:rsidP="006D3657">
      <w:pPr>
        <w:ind w:firstLine="708"/>
      </w:pPr>
      <w:r>
        <w:t xml:space="preserve">4.-İSKENDERUN KÖRFEZİ TOPLAM TONAJLAR İCMALİ </w:t>
      </w:r>
    </w:p>
    <w:p w:rsidR="00061741" w:rsidRDefault="00061741" w:rsidP="006D3657">
      <w:pPr>
        <w:ind w:firstLine="708"/>
      </w:pPr>
      <w:r>
        <w:t xml:space="preserve">     1.-İskenderun Liman Başkanlığı</w:t>
      </w:r>
      <w:proofErr w:type="gramStart"/>
      <w:r>
        <w:t>……………………………………………..</w:t>
      </w:r>
      <w:proofErr w:type="gramEnd"/>
      <w:r>
        <w:t>54.306.288,00 M/T</w:t>
      </w:r>
      <w:r w:rsidR="00A75460">
        <w:t>……..%44,57</w:t>
      </w:r>
    </w:p>
    <w:p w:rsidR="00061741" w:rsidRDefault="00061741" w:rsidP="006D3657">
      <w:pPr>
        <w:ind w:firstLine="708"/>
      </w:pPr>
      <w:r>
        <w:t xml:space="preserve">    A.- Normal Tahmil Tahliye</w:t>
      </w:r>
      <w:proofErr w:type="gramStart"/>
      <w:r>
        <w:t>…………</w:t>
      </w:r>
      <w:proofErr w:type="gramEnd"/>
      <w:r>
        <w:t xml:space="preserve"> 51.302.238,00</w:t>
      </w:r>
    </w:p>
    <w:p w:rsidR="00061741" w:rsidRDefault="00061741" w:rsidP="006D3657">
      <w:pPr>
        <w:ind w:firstLine="708"/>
      </w:pPr>
      <w:r>
        <w:t xml:space="preserve">    B.-Transit Yükler Tahmil Tahliye</w:t>
      </w:r>
      <w:proofErr w:type="gramStart"/>
      <w:r>
        <w:t>..</w:t>
      </w:r>
      <w:proofErr w:type="gramEnd"/>
      <w:r>
        <w:t xml:space="preserve">    3.004.050,00</w:t>
      </w:r>
    </w:p>
    <w:p w:rsidR="00061741" w:rsidRDefault="00061741" w:rsidP="006D3657">
      <w:pPr>
        <w:ind w:firstLine="708"/>
      </w:pPr>
      <w:r>
        <w:t xml:space="preserve">      2.-Botaş Liman Başkanlığı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…………………………………………..</w:t>
      </w:r>
      <w:proofErr w:type="gramEnd"/>
      <w:r>
        <w:t xml:space="preserve"> 67.542.213,00</w:t>
      </w:r>
      <w:r w:rsidR="00A75460">
        <w:t xml:space="preserve"> M/T</w:t>
      </w:r>
      <w:proofErr w:type="gramStart"/>
      <w:r w:rsidR="00A75460">
        <w:t>…….</w:t>
      </w:r>
      <w:proofErr w:type="gramEnd"/>
      <w:r w:rsidR="00A75460">
        <w:t xml:space="preserve"> %55,43</w:t>
      </w:r>
    </w:p>
    <w:p w:rsidR="00061741" w:rsidRDefault="00061741" w:rsidP="006D3657">
      <w:pPr>
        <w:ind w:firstLine="708"/>
      </w:pPr>
      <w:r>
        <w:t xml:space="preserve">     A.-Normal Tahmil Tahliye</w:t>
      </w:r>
      <w:proofErr w:type="gramStart"/>
      <w:r>
        <w:t>…………</w:t>
      </w:r>
      <w:proofErr w:type="gramEnd"/>
      <w:r>
        <w:t xml:space="preserve">  66.394.330,00</w:t>
      </w:r>
    </w:p>
    <w:p w:rsidR="00061741" w:rsidRDefault="00061741" w:rsidP="006D3657">
      <w:pPr>
        <w:ind w:firstLine="708"/>
      </w:pPr>
      <w:r>
        <w:t xml:space="preserve">     B.-Transit Tahmil Tahliye</w:t>
      </w:r>
      <w:proofErr w:type="gramStart"/>
      <w:r>
        <w:t>………..</w:t>
      </w:r>
      <w:proofErr w:type="gramEnd"/>
      <w:r>
        <w:t xml:space="preserve">       1.147.883,00</w:t>
      </w:r>
    </w:p>
    <w:p w:rsidR="00A75460" w:rsidRPr="00272C08" w:rsidRDefault="00A75460" w:rsidP="006D3657">
      <w:pPr>
        <w:ind w:firstLine="708"/>
      </w:pPr>
      <w:r>
        <w:t>GENEL TOPLAM</w:t>
      </w:r>
      <w:proofErr w:type="gramStart"/>
      <w:r>
        <w:t>………………………………………………………………………...</w:t>
      </w:r>
      <w:proofErr w:type="gramEnd"/>
      <w:r>
        <w:t xml:space="preserve"> 121.848.501,00 M/T    %100</w:t>
      </w:r>
    </w:p>
    <w:sectPr w:rsidR="00A75460" w:rsidRPr="00272C08" w:rsidSect="00B66F44">
      <w:headerReference w:type="default" r:id="rId7"/>
      <w:footerReference w:type="default" r:id="rId8"/>
      <w:pgSz w:w="11906" w:h="16838"/>
      <w:pgMar w:top="1417" w:right="707" w:bottom="426" w:left="85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D7" w:rsidRDefault="000241D7" w:rsidP="004A29CE">
      <w:pPr>
        <w:spacing w:after="0" w:line="240" w:lineRule="auto"/>
      </w:pPr>
      <w:r>
        <w:separator/>
      </w:r>
    </w:p>
  </w:endnote>
  <w:endnote w:type="continuationSeparator" w:id="0">
    <w:p w:rsidR="000241D7" w:rsidRDefault="000241D7" w:rsidP="004A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B6" w:rsidRDefault="000241D7" w:rsidP="00523AB6">
    <w:pPr>
      <w:pStyle w:val="AltBilgi"/>
      <w:tabs>
        <w:tab w:val="clear" w:pos="4536"/>
        <w:tab w:val="clear" w:pos="9072"/>
        <w:tab w:val="left" w:pos="1701"/>
        <w:tab w:val="left" w:pos="3041"/>
      </w:tabs>
      <w:ind w:right="-142"/>
    </w:pPr>
    <w:r>
      <w:pict>
        <v:rect id="_x0000_i1025" style="width:512.25pt;height:2.05pt" o:hrpct="990" o:hralign="center" o:hrstd="t" o:hr="t" fillcolor="#aca899" stroked="f"/>
      </w:pict>
    </w:r>
  </w:p>
  <w:p w:rsidR="002E15CD" w:rsidRDefault="00523AB6" w:rsidP="00B66F44">
    <w:pPr>
      <w:pStyle w:val="AltBilgi"/>
      <w:tabs>
        <w:tab w:val="clear" w:pos="4536"/>
        <w:tab w:val="clear" w:pos="9072"/>
        <w:tab w:val="left" w:pos="1701"/>
        <w:tab w:val="left" w:pos="3041"/>
      </w:tabs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DBF545A" wp14:editId="7013CB19">
          <wp:simplePos x="0" y="0"/>
          <wp:positionH relativeFrom="column">
            <wp:posOffset>-8890</wp:posOffset>
          </wp:positionH>
          <wp:positionV relativeFrom="paragraph">
            <wp:posOffset>17145</wp:posOffset>
          </wp:positionV>
          <wp:extent cx="793115" cy="733425"/>
          <wp:effectExtent l="0" t="0" r="6985" b="9525"/>
          <wp:wrapNone/>
          <wp:docPr id="4" name="Resim 4" descr="G:\DeepFreeze Koruma Klasörü\DENİZ TİCARET KURUMSAL\Dto_Logo\Logo_Tr-En\denizticaretodasantetlilogolar\Akredite Oda Logosu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epFreeze Koruma Klasörü\DENİZ TİCARET KURUMSAL\Dto_Logo\Logo_Tr-En\denizticaretodasantetlilogolar\Akredite Oda Logosu 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42636615" wp14:editId="7A5011F6">
          <wp:simplePos x="0" y="0"/>
          <wp:positionH relativeFrom="column">
            <wp:posOffset>5113655</wp:posOffset>
          </wp:positionH>
          <wp:positionV relativeFrom="paragraph">
            <wp:posOffset>6681</wp:posOffset>
          </wp:positionV>
          <wp:extent cx="1536065" cy="726440"/>
          <wp:effectExtent l="0" t="0" r="6985" b="0"/>
          <wp:wrapNone/>
          <wp:docPr id="5" name="Resim 5" descr="G:\DeepFreeze Koruma Klasörü\DENİZ TİCARET KURUMSAL\Dto_Logo\Logo_Tr-En\denizticaretodasantetlilogolar\KYS - Türk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eepFreeze Koruma Klasörü\DENİZ TİCARET KURUMSAL\Dto_Logo\Logo_Tr-En\denizticaretodasantetlilogolar\KYS - Türkak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5CD">
      <w:tab/>
    </w:r>
  </w:p>
  <w:p w:rsidR="00B66F44" w:rsidRDefault="002660EF" w:rsidP="00B66F44">
    <w:pPr>
      <w:pStyle w:val="AltBilgi"/>
      <w:tabs>
        <w:tab w:val="clear" w:pos="4536"/>
        <w:tab w:val="clear" w:pos="9072"/>
        <w:tab w:val="left" w:pos="1701"/>
        <w:tab w:val="left" w:pos="3041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38F281D5" wp14:editId="4A6B921C">
          <wp:simplePos x="0" y="0"/>
          <wp:positionH relativeFrom="column">
            <wp:posOffset>1238060</wp:posOffset>
          </wp:positionH>
          <wp:positionV relativeFrom="paragraph">
            <wp:posOffset>-4445</wp:posOffset>
          </wp:positionV>
          <wp:extent cx="3503295" cy="510540"/>
          <wp:effectExtent l="0" t="0" r="1905" b="3810"/>
          <wp:wrapNone/>
          <wp:docPr id="1" name="Resim 1" descr="G:\DeepFreeze Koruma Klasörü\DENİZ TİCARET KURUMSAL\adreslerrr\İSKENDER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eepFreeze Koruma Klasörü\DENİZ TİCARET KURUMSAL\adreslerrr\İSKENDERU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F44">
      <w:tab/>
    </w:r>
  </w:p>
  <w:p w:rsidR="00B66F44" w:rsidRDefault="00B66F44" w:rsidP="00B66F44">
    <w:pPr>
      <w:pStyle w:val="AltBilgi"/>
      <w:tabs>
        <w:tab w:val="clear" w:pos="4536"/>
        <w:tab w:val="clear" w:pos="9072"/>
        <w:tab w:val="left" w:pos="1701"/>
        <w:tab w:val="left" w:pos="3041"/>
      </w:tabs>
    </w:pPr>
    <w:r>
      <w:tab/>
    </w:r>
  </w:p>
  <w:p w:rsidR="00B66F44" w:rsidRDefault="00B66F44" w:rsidP="00B66F44">
    <w:pPr>
      <w:pStyle w:val="AltBilgi"/>
      <w:tabs>
        <w:tab w:val="clear" w:pos="4536"/>
        <w:tab w:val="clear" w:pos="9072"/>
        <w:tab w:val="left" w:pos="1701"/>
        <w:tab w:val="left" w:pos="30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D7" w:rsidRDefault="000241D7" w:rsidP="004A29CE">
      <w:pPr>
        <w:spacing w:after="0" w:line="240" w:lineRule="auto"/>
      </w:pPr>
      <w:r>
        <w:separator/>
      </w:r>
    </w:p>
  </w:footnote>
  <w:footnote w:type="continuationSeparator" w:id="0">
    <w:p w:rsidR="000241D7" w:rsidRDefault="000241D7" w:rsidP="004A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CE" w:rsidRDefault="004A29C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4EC4ED" wp14:editId="10E58DD2">
          <wp:simplePos x="0" y="0"/>
          <wp:positionH relativeFrom="column">
            <wp:posOffset>-606120</wp:posOffset>
          </wp:positionH>
          <wp:positionV relativeFrom="paragraph">
            <wp:posOffset>-254635</wp:posOffset>
          </wp:positionV>
          <wp:extent cx="7559675" cy="868045"/>
          <wp:effectExtent l="0" t="0" r="3175" b="825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_En_Vektorel 150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5CD" w:rsidRDefault="002E15CD" w:rsidP="002E15CD">
    <w:pPr>
      <w:pStyle w:val="stBilgi"/>
    </w:pPr>
  </w:p>
  <w:p w:rsidR="002E15CD" w:rsidRDefault="002E15CD" w:rsidP="002E15CD">
    <w:pPr>
      <w:pStyle w:val="stBilgi"/>
      <w:jc w:val="center"/>
    </w:pPr>
  </w:p>
  <w:p w:rsidR="007424C2" w:rsidRPr="00EA12F4" w:rsidRDefault="007424C2" w:rsidP="002E15CD">
    <w:pPr>
      <w:pStyle w:val="stBilgi"/>
      <w:jc w:val="center"/>
      <w:rPr>
        <w:rFonts w:ascii="Times New Roman" w:hAnsi="Times New Roman" w:cs="Times New Roman"/>
        <w:sz w:val="10"/>
        <w:szCs w:val="10"/>
      </w:rPr>
    </w:pPr>
  </w:p>
  <w:p w:rsidR="004A29CE" w:rsidRPr="00EA12F4" w:rsidRDefault="001F215B" w:rsidP="002E15CD">
    <w:pPr>
      <w:pStyle w:val="s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İSKENDERUN</w:t>
    </w:r>
    <w:r w:rsidR="004A29CE" w:rsidRPr="00EA12F4">
      <w:rPr>
        <w:rFonts w:ascii="Times New Roman" w:hAnsi="Times New Roman" w:cs="Times New Roman"/>
        <w:sz w:val="20"/>
        <w:szCs w:val="20"/>
      </w:rPr>
      <w:t xml:space="preserve"> ŞUBESİ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E"/>
    <w:rsid w:val="000241D7"/>
    <w:rsid w:val="0005459D"/>
    <w:rsid w:val="00061741"/>
    <w:rsid w:val="00065242"/>
    <w:rsid w:val="000F52CA"/>
    <w:rsid w:val="0019009A"/>
    <w:rsid w:val="001A53CF"/>
    <w:rsid w:val="001C5966"/>
    <w:rsid w:val="001F215B"/>
    <w:rsid w:val="002660EF"/>
    <w:rsid w:val="002936E1"/>
    <w:rsid w:val="002A43B5"/>
    <w:rsid w:val="002A788F"/>
    <w:rsid w:val="002B7246"/>
    <w:rsid w:val="002E15CD"/>
    <w:rsid w:val="002F47D8"/>
    <w:rsid w:val="00305078"/>
    <w:rsid w:val="00361378"/>
    <w:rsid w:val="00392DE7"/>
    <w:rsid w:val="003A6751"/>
    <w:rsid w:val="00405E5E"/>
    <w:rsid w:val="00415E60"/>
    <w:rsid w:val="004741B3"/>
    <w:rsid w:val="00476FF0"/>
    <w:rsid w:val="004A29CE"/>
    <w:rsid w:val="004B5F1B"/>
    <w:rsid w:val="00523AB6"/>
    <w:rsid w:val="00545AE9"/>
    <w:rsid w:val="006004B3"/>
    <w:rsid w:val="00600FDB"/>
    <w:rsid w:val="00650900"/>
    <w:rsid w:val="006D3657"/>
    <w:rsid w:val="007022E1"/>
    <w:rsid w:val="007424C2"/>
    <w:rsid w:val="0075413E"/>
    <w:rsid w:val="00815077"/>
    <w:rsid w:val="00824B64"/>
    <w:rsid w:val="00852705"/>
    <w:rsid w:val="00882B06"/>
    <w:rsid w:val="008A3ECD"/>
    <w:rsid w:val="008B2B3F"/>
    <w:rsid w:val="00906F6F"/>
    <w:rsid w:val="00974C2C"/>
    <w:rsid w:val="009E4DD4"/>
    <w:rsid w:val="009F49F8"/>
    <w:rsid w:val="00A0560D"/>
    <w:rsid w:val="00A173ED"/>
    <w:rsid w:val="00A437F4"/>
    <w:rsid w:val="00A75460"/>
    <w:rsid w:val="00A82E66"/>
    <w:rsid w:val="00B66F44"/>
    <w:rsid w:val="00B70D38"/>
    <w:rsid w:val="00B74B23"/>
    <w:rsid w:val="00B84C10"/>
    <w:rsid w:val="00C32DB9"/>
    <w:rsid w:val="00CB0C8F"/>
    <w:rsid w:val="00CF7BBE"/>
    <w:rsid w:val="00D40AAF"/>
    <w:rsid w:val="00D547E5"/>
    <w:rsid w:val="00D855B6"/>
    <w:rsid w:val="00D9235E"/>
    <w:rsid w:val="00D9648A"/>
    <w:rsid w:val="00DF5DBC"/>
    <w:rsid w:val="00E33AF1"/>
    <w:rsid w:val="00EA12F4"/>
    <w:rsid w:val="00F6378C"/>
    <w:rsid w:val="00F85539"/>
    <w:rsid w:val="00F864AD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B3D8"/>
  <w15:docId w15:val="{5F886288-B741-4FBD-BE59-A22C0EB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D365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9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29CE"/>
  </w:style>
  <w:style w:type="paragraph" w:styleId="AltBilgi">
    <w:name w:val="footer"/>
    <w:basedOn w:val="Normal"/>
    <w:link w:val="AltBilgiChar"/>
    <w:uiPriority w:val="99"/>
    <w:unhideWhenUsed/>
    <w:rsid w:val="004A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29CE"/>
  </w:style>
  <w:style w:type="character" w:customStyle="1" w:styleId="Balk1Char">
    <w:name w:val="Başlık 1 Char"/>
    <w:basedOn w:val="VarsaylanParagrafYazTipi"/>
    <w:link w:val="Balk1"/>
    <w:rsid w:val="006D3657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D3657"/>
    <w:pPr>
      <w:spacing w:after="0" w:line="240" w:lineRule="auto"/>
      <w:ind w:left="2124" w:firstLine="708"/>
      <w:jc w:val="center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D3657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">
    <w:name w:val="msobodytextindent"/>
    <w:basedOn w:val="Normal"/>
    <w:rsid w:val="00476FF0"/>
    <w:pPr>
      <w:spacing w:after="0" w:line="240" w:lineRule="auto"/>
      <w:ind w:left="2124" w:firstLine="708"/>
      <w:jc w:val="center"/>
    </w:pPr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DD26-1832-4B0B-A251-11FBA6C2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Alper Ali PIRLANT</cp:lastModifiedBy>
  <cp:revision>13</cp:revision>
  <cp:lastPrinted>2016-09-28T10:27:00Z</cp:lastPrinted>
  <dcterms:created xsi:type="dcterms:W3CDTF">2021-01-05T11:36:00Z</dcterms:created>
  <dcterms:modified xsi:type="dcterms:W3CDTF">2021-01-08T10:55:00Z</dcterms:modified>
</cp:coreProperties>
</file>